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03B" w:rsidRDefault="009803B7">
      <w:pPr>
        <w:pStyle w:val="BodyText"/>
        <w:spacing w:before="62"/>
        <w:ind w:right="767"/>
      </w:pPr>
      <w:r>
        <w:t>Na osnovu člana 34</w:t>
      </w:r>
      <w:r w:rsidR="00AC7E8F">
        <w:t>. Pravilnika o uslovima, kriterijumima, merilima, postupku i načinu rada</w:t>
      </w:r>
      <w:r w:rsidR="00AC7E8F">
        <w:rPr>
          <w:spacing w:val="1"/>
        </w:rPr>
        <w:t xml:space="preserve"> </w:t>
      </w:r>
      <w:r w:rsidR="00AC7E8F">
        <w:t>Komisije za izbor korisnika projekta „RE!NTEGRACIJA II - Podrška održivoj (re)integraciji</w:t>
      </w:r>
      <w:r w:rsidR="00AC7E8F">
        <w:rPr>
          <w:spacing w:val="1"/>
        </w:rPr>
        <w:t xml:space="preserve"> </w:t>
      </w:r>
      <w:r w:rsidR="00AC7E8F">
        <w:t>povratnika u</w:t>
      </w:r>
      <w:r w:rsidR="00AC7E8F">
        <w:rPr>
          <w:spacing w:val="1"/>
        </w:rPr>
        <w:t xml:space="preserve"> </w:t>
      </w:r>
      <w:r w:rsidR="00AC7E8F">
        <w:t>Srbiji”</w:t>
      </w:r>
      <w:r w:rsidR="00AC7E8F">
        <w:rPr>
          <w:spacing w:val="1"/>
        </w:rPr>
        <w:t xml:space="preserve"> </w:t>
      </w:r>
      <w:r w:rsidR="00AC7E8F">
        <w:t>u Novom Pazaru</w:t>
      </w:r>
      <w:r w:rsidR="00AC7E8F">
        <w:rPr>
          <w:spacing w:val="1"/>
        </w:rPr>
        <w:t xml:space="preserve"> </w:t>
      </w:r>
      <w:r w:rsidR="00AC7E8F">
        <w:t>(u daljem</w:t>
      </w:r>
      <w:r w:rsidR="00AC7E8F">
        <w:rPr>
          <w:spacing w:val="1"/>
        </w:rPr>
        <w:t xml:space="preserve"> </w:t>
      </w:r>
      <w:r w:rsidR="00AC7E8F">
        <w:t xml:space="preserve">tekstu: “Komisija”), </w:t>
      </w:r>
      <w:r>
        <w:t>Komisija</w:t>
      </w:r>
      <w:r w:rsidR="00AC7E8F">
        <w:rPr>
          <w:spacing w:val="-2"/>
        </w:rPr>
        <w:t xml:space="preserve"> </w:t>
      </w:r>
      <w:r w:rsidR="00AC7E8F">
        <w:t>donosi sledeću:</w:t>
      </w:r>
    </w:p>
    <w:p w:rsidR="0096303B" w:rsidRDefault="0096303B">
      <w:pPr>
        <w:pStyle w:val="BodyText"/>
        <w:spacing w:before="6"/>
        <w:ind w:left="0"/>
        <w:jc w:val="left"/>
        <w:rPr>
          <w:sz w:val="19"/>
        </w:rPr>
      </w:pPr>
    </w:p>
    <w:p w:rsidR="0096303B" w:rsidRDefault="009803B7">
      <w:pPr>
        <w:pStyle w:val="Title"/>
      </w:pPr>
      <w:r>
        <w:rPr>
          <w:spacing w:val="-1"/>
        </w:rPr>
        <w:t xml:space="preserve">KONAČNU </w:t>
      </w:r>
      <w:r w:rsidR="00AC7E8F">
        <w:t>LISTU</w:t>
      </w:r>
    </w:p>
    <w:p w:rsidR="0096303B" w:rsidRDefault="00AC7E8F">
      <w:pPr>
        <w:spacing w:before="120"/>
        <w:ind w:left="1775" w:hanging="1162"/>
        <w:rPr>
          <w:b/>
          <w:sz w:val="32"/>
        </w:rPr>
      </w:pPr>
      <w:r>
        <w:rPr>
          <w:b/>
          <w:sz w:val="32"/>
        </w:rPr>
        <w:t>POSLODAVACA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ZA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DODELU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SUBVENCIJE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ZA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ZAPOŠLJAVANJE</w:t>
      </w:r>
      <w:r>
        <w:rPr>
          <w:b/>
          <w:spacing w:val="-69"/>
          <w:sz w:val="32"/>
        </w:rPr>
        <w:t xml:space="preserve"> </w:t>
      </w:r>
      <w:r>
        <w:rPr>
          <w:b/>
          <w:sz w:val="32"/>
        </w:rPr>
        <w:t>NEZAPOSLENIH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LICA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KORISNIKA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PROJEKTA</w:t>
      </w:r>
    </w:p>
    <w:p w:rsidR="0096303B" w:rsidRDefault="0096303B">
      <w:pPr>
        <w:pStyle w:val="BodyText"/>
        <w:spacing w:before="11"/>
        <w:ind w:left="0"/>
        <w:jc w:val="left"/>
        <w:rPr>
          <w:b/>
          <w:sz w:val="19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"/>
        <w:gridCol w:w="1932"/>
        <w:gridCol w:w="1081"/>
        <w:gridCol w:w="1095"/>
        <w:gridCol w:w="1608"/>
        <w:gridCol w:w="1961"/>
      </w:tblGrid>
      <w:tr w:rsidR="009803B7" w:rsidTr="009803B7">
        <w:trPr>
          <w:trHeight w:val="2010"/>
          <w:jc w:val="center"/>
        </w:trPr>
        <w:tc>
          <w:tcPr>
            <w:tcW w:w="482" w:type="dxa"/>
            <w:tcBorders>
              <w:right w:val="single" w:sz="6" w:space="0" w:color="000000"/>
            </w:tcBorders>
            <w:shd w:val="clear" w:color="auto" w:fill="D9D9D9"/>
          </w:tcPr>
          <w:p w:rsidR="009803B7" w:rsidRDefault="009803B7">
            <w:pPr>
              <w:pStyle w:val="TableParagraph"/>
              <w:jc w:val="left"/>
              <w:rPr>
                <w:b/>
              </w:rPr>
            </w:pPr>
          </w:p>
          <w:p w:rsidR="009803B7" w:rsidRDefault="009803B7">
            <w:pPr>
              <w:pStyle w:val="TableParagraph"/>
              <w:jc w:val="left"/>
              <w:rPr>
                <w:b/>
              </w:rPr>
            </w:pPr>
          </w:p>
          <w:p w:rsidR="009803B7" w:rsidRDefault="009803B7">
            <w:pPr>
              <w:pStyle w:val="TableParagraph"/>
              <w:jc w:val="left"/>
              <w:rPr>
                <w:b/>
                <w:sz w:val="27"/>
              </w:rPr>
            </w:pPr>
          </w:p>
          <w:p w:rsidR="009803B7" w:rsidRDefault="009803B7">
            <w:pPr>
              <w:pStyle w:val="TableParagraph"/>
              <w:spacing w:before="1"/>
              <w:ind w:left="24" w:right="2"/>
              <w:rPr>
                <w:b/>
              </w:rPr>
            </w:pPr>
            <w:r>
              <w:rPr>
                <w:b/>
              </w:rPr>
              <w:t>r.br.</w:t>
            </w:r>
          </w:p>
        </w:tc>
        <w:tc>
          <w:tcPr>
            <w:tcW w:w="193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:rsidR="009803B7" w:rsidRDefault="009803B7">
            <w:pPr>
              <w:pStyle w:val="TableParagraph"/>
              <w:jc w:val="left"/>
              <w:rPr>
                <w:b/>
              </w:rPr>
            </w:pPr>
          </w:p>
          <w:p w:rsidR="009803B7" w:rsidRDefault="009803B7">
            <w:pPr>
              <w:pStyle w:val="TableParagraph"/>
              <w:jc w:val="left"/>
              <w:rPr>
                <w:b/>
              </w:rPr>
            </w:pPr>
          </w:p>
          <w:p w:rsidR="009803B7" w:rsidRDefault="009803B7">
            <w:pPr>
              <w:pStyle w:val="TableParagraph"/>
              <w:jc w:val="left"/>
              <w:rPr>
                <w:b/>
                <w:sz w:val="27"/>
              </w:rPr>
            </w:pPr>
          </w:p>
          <w:p w:rsidR="009803B7" w:rsidRDefault="009803B7">
            <w:pPr>
              <w:pStyle w:val="TableParagraph"/>
              <w:spacing w:before="1"/>
              <w:ind w:left="104" w:right="70"/>
              <w:rPr>
                <w:b/>
              </w:rPr>
            </w:pPr>
            <w:r>
              <w:rPr>
                <w:b/>
              </w:rPr>
              <w:t>NAZIV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FIRME</w:t>
            </w:r>
          </w:p>
        </w:tc>
        <w:tc>
          <w:tcPr>
            <w:tcW w:w="1081" w:type="dxa"/>
            <w:tcBorders>
              <w:left w:val="single" w:sz="6" w:space="0" w:color="000000"/>
            </w:tcBorders>
            <w:shd w:val="clear" w:color="auto" w:fill="D9D9D9"/>
          </w:tcPr>
          <w:p w:rsidR="009803B7" w:rsidRDefault="009803B7">
            <w:pPr>
              <w:pStyle w:val="TableParagraph"/>
              <w:jc w:val="left"/>
              <w:rPr>
                <w:b/>
              </w:rPr>
            </w:pPr>
          </w:p>
          <w:p w:rsidR="009803B7" w:rsidRDefault="009803B7">
            <w:pPr>
              <w:pStyle w:val="TableParagraph"/>
              <w:jc w:val="left"/>
              <w:rPr>
                <w:b/>
              </w:rPr>
            </w:pPr>
          </w:p>
          <w:p w:rsidR="009803B7" w:rsidRDefault="009803B7">
            <w:pPr>
              <w:pStyle w:val="TableParagraph"/>
              <w:jc w:val="left"/>
              <w:rPr>
                <w:b/>
                <w:sz w:val="27"/>
              </w:rPr>
            </w:pPr>
          </w:p>
          <w:p w:rsidR="009803B7" w:rsidRDefault="009803B7">
            <w:pPr>
              <w:pStyle w:val="TableParagraph"/>
              <w:spacing w:before="1"/>
              <w:ind w:left="55" w:right="17"/>
              <w:rPr>
                <w:b/>
              </w:rPr>
            </w:pPr>
            <w:r>
              <w:rPr>
                <w:b/>
              </w:rPr>
              <w:t>OPŠTINA</w:t>
            </w:r>
          </w:p>
        </w:tc>
        <w:tc>
          <w:tcPr>
            <w:tcW w:w="1095" w:type="dxa"/>
            <w:tcBorders>
              <w:right w:val="single" w:sz="6" w:space="0" w:color="000000"/>
            </w:tcBorders>
            <w:shd w:val="clear" w:color="auto" w:fill="D9D9D9"/>
          </w:tcPr>
          <w:p w:rsidR="009803B7" w:rsidRDefault="009803B7">
            <w:pPr>
              <w:pStyle w:val="TableParagraph"/>
              <w:jc w:val="left"/>
              <w:rPr>
                <w:b/>
              </w:rPr>
            </w:pPr>
          </w:p>
          <w:p w:rsidR="009803B7" w:rsidRDefault="009803B7">
            <w:pPr>
              <w:pStyle w:val="TableParagraph"/>
              <w:jc w:val="left"/>
              <w:rPr>
                <w:b/>
                <w:sz w:val="27"/>
              </w:rPr>
            </w:pPr>
          </w:p>
          <w:p w:rsidR="009803B7" w:rsidRDefault="009803B7">
            <w:pPr>
              <w:pStyle w:val="TableParagraph"/>
              <w:ind w:left="118" w:right="98" w:hanging="3"/>
              <w:rPr>
                <w:b/>
              </w:rPr>
            </w:pPr>
            <w:r>
              <w:rPr>
                <w:b/>
              </w:rPr>
              <w:t>TRAŽENI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BROJ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RADNIKA</w:t>
            </w:r>
          </w:p>
        </w:tc>
        <w:tc>
          <w:tcPr>
            <w:tcW w:w="1608" w:type="dxa"/>
            <w:tcBorders>
              <w:left w:val="single" w:sz="6" w:space="0" w:color="000000"/>
            </w:tcBorders>
            <w:shd w:val="clear" w:color="auto" w:fill="D9D9D9"/>
          </w:tcPr>
          <w:p w:rsidR="009803B7" w:rsidRDefault="009803B7">
            <w:pPr>
              <w:pStyle w:val="TableParagraph"/>
              <w:jc w:val="left"/>
              <w:rPr>
                <w:b/>
              </w:rPr>
            </w:pPr>
          </w:p>
          <w:p w:rsidR="009803B7" w:rsidRDefault="009803B7">
            <w:pPr>
              <w:pStyle w:val="TableParagraph"/>
              <w:jc w:val="left"/>
              <w:rPr>
                <w:b/>
                <w:sz w:val="27"/>
              </w:rPr>
            </w:pPr>
          </w:p>
          <w:p w:rsidR="009803B7" w:rsidRDefault="009803B7">
            <w:pPr>
              <w:pStyle w:val="TableParagraph"/>
              <w:ind w:left="87" w:right="17" w:hanging="36"/>
              <w:jc w:val="both"/>
              <w:rPr>
                <w:b/>
              </w:rPr>
            </w:pPr>
            <w:r>
              <w:rPr>
                <w:b/>
              </w:rPr>
              <w:t>ODOBRENI BROJ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POTENCIJALNIH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RADNIH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MESTA</w:t>
            </w:r>
          </w:p>
        </w:tc>
        <w:tc>
          <w:tcPr>
            <w:tcW w:w="1961" w:type="dxa"/>
            <w:shd w:val="clear" w:color="auto" w:fill="D9D9D9"/>
          </w:tcPr>
          <w:p w:rsidR="009803B7" w:rsidRDefault="009803B7">
            <w:pPr>
              <w:pStyle w:val="TableParagraph"/>
              <w:jc w:val="left"/>
              <w:rPr>
                <w:b/>
              </w:rPr>
            </w:pPr>
          </w:p>
          <w:p w:rsidR="009803B7" w:rsidRDefault="009803B7">
            <w:pPr>
              <w:pStyle w:val="TableParagraph"/>
              <w:jc w:val="left"/>
              <w:rPr>
                <w:b/>
              </w:rPr>
            </w:pPr>
          </w:p>
          <w:p w:rsidR="009803B7" w:rsidRDefault="009803B7">
            <w:pPr>
              <w:pStyle w:val="TableParagraph"/>
              <w:jc w:val="left"/>
              <w:rPr>
                <w:b/>
                <w:sz w:val="27"/>
              </w:rPr>
            </w:pPr>
          </w:p>
          <w:p w:rsidR="009803B7" w:rsidRDefault="009803B7">
            <w:pPr>
              <w:pStyle w:val="TableParagraph"/>
              <w:spacing w:before="1"/>
              <w:ind w:left="40" w:right="18"/>
              <w:rPr>
                <w:b/>
              </w:rPr>
            </w:pPr>
            <w:r>
              <w:rPr>
                <w:b/>
              </w:rPr>
              <w:t>POTREBNI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KADROVI</w:t>
            </w:r>
          </w:p>
        </w:tc>
      </w:tr>
      <w:tr w:rsidR="009803B7" w:rsidTr="009803B7">
        <w:trPr>
          <w:trHeight w:val="388"/>
          <w:jc w:val="center"/>
        </w:trPr>
        <w:tc>
          <w:tcPr>
            <w:tcW w:w="482" w:type="dxa"/>
            <w:tcBorders>
              <w:bottom w:val="single" w:sz="6" w:space="0" w:color="000000"/>
              <w:right w:val="single" w:sz="6" w:space="0" w:color="000000"/>
            </w:tcBorders>
          </w:tcPr>
          <w:p w:rsidR="009803B7" w:rsidRDefault="009803B7">
            <w:pPr>
              <w:pStyle w:val="TableParagraph"/>
              <w:spacing w:before="58"/>
              <w:ind w:left="20"/>
            </w:pPr>
            <w:r>
              <w:t>1</w:t>
            </w:r>
          </w:p>
        </w:tc>
        <w:tc>
          <w:tcPr>
            <w:tcW w:w="19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3B7" w:rsidRDefault="009803B7">
            <w:pPr>
              <w:pStyle w:val="TableParagraph"/>
              <w:spacing w:before="58"/>
              <w:ind w:left="104" w:right="72"/>
              <w:rPr>
                <w:b/>
              </w:rPr>
            </w:pPr>
            <w:r>
              <w:rPr>
                <w:b/>
              </w:rPr>
              <w:t>Agušević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Premium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</w:tcBorders>
          </w:tcPr>
          <w:p w:rsidR="009803B7" w:rsidRDefault="009803B7">
            <w:pPr>
              <w:pStyle w:val="TableParagraph"/>
              <w:spacing w:before="58"/>
              <w:ind w:left="56" w:right="17"/>
            </w:pPr>
            <w:r>
              <w:t>Novi</w:t>
            </w:r>
            <w:r>
              <w:rPr>
                <w:spacing w:val="-2"/>
              </w:rPr>
              <w:t xml:space="preserve"> </w:t>
            </w:r>
            <w:r>
              <w:t>Pazar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</w:tcPr>
          <w:p w:rsidR="009803B7" w:rsidRDefault="009803B7">
            <w:pPr>
              <w:pStyle w:val="TableParagraph"/>
              <w:spacing w:before="78"/>
              <w:ind w:left="20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608" w:type="dxa"/>
            <w:tcBorders>
              <w:left w:val="single" w:sz="6" w:space="0" w:color="000000"/>
              <w:bottom w:val="single" w:sz="6" w:space="0" w:color="000000"/>
            </w:tcBorders>
          </w:tcPr>
          <w:p w:rsidR="009803B7" w:rsidRDefault="009803B7">
            <w:pPr>
              <w:pStyle w:val="TableParagraph"/>
              <w:spacing w:before="78"/>
              <w:ind w:right="71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961" w:type="dxa"/>
            <w:tcBorders>
              <w:bottom w:val="single" w:sz="6" w:space="0" w:color="000000"/>
            </w:tcBorders>
          </w:tcPr>
          <w:p w:rsidR="009803B7" w:rsidRDefault="009803B7">
            <w:pPr>
              <w:pStyle w:val="TableParagraph"/>
              <w:spacing w:before="78"/>
              <w:ind w:left="39" w:right="1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SSS,SSS</w:t>
            </w:r>
          </w:p>
        </w:tc>
      </w:tr>
      <w:tr w:rsidR="009803B7" w:rsidTr="009803B7">
        <w:trPr>
          <w:trHeight w:val="390"/>
          <w:jc w:val="center"/>
        </w:trPr>
        <w:tc>
          <w:tcPr>
            <w:tcW w:w="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3B7" w:rsidRDefault="009803B7">
            <w:pPr>
              <w:pStyle w:val="TableParagraph"/>
              <w:spacing w:before="59"/>
              <w:ind w:left="20"/>
            </w:pPr>
            <w:r>
              <w:t>2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3B7" w:rsidRDefault="009803B7">
            <w:pPr>
              <w:pStyle w:val="TableParagraph"/>
              <w:spacing w:before="59"/>
              <w:ind w:left="104" w:right="74"/>
              <w:rPr>
                <w:b/>
              </w:rPr>
            </w:pPr>
            <w:r>
              <w:rPr>
                <w:b/>
              </w:rPr>
              <w:t>KKK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Betka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Bereket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803B7" w:rsidRDefault="009803B7">
            <w:pPr>
              <w:pStyle w:val="TableParagraph"/>
              <w:spacing w:before="59"/>
              <w:ind w:left="56" w:right="17"/>
            </w:pPr>
            <w:r>
              <w:t>Novi</w:t>
            </w:r>
            <w:r>
              <w:rPr>
                <w:spacing w:val="-2"/>
              </w:rPr>
              <w:t xml:space="preserve"> </w:t>
            </w:r>
            <w:r>
              <w:t>Pazar</w:t>
            </w:r>
          </w:p>
        </w:tc>
        <w:tc>
          <w:tcPr>
            <w:tcW w:w="10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3B7" w:rsidRDefault="009803B7">
            <w:pPr>
              <w:pStyle w:val="TableParagraph"/>
              <w:spacing w:before="78"/>
              <w:ind w:left="20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803B7" w:rsidRDefault="009803B7">
            <w:pPr>
              <w:pStyle w:val="TableParagraph"/>
              <w:spacing w:before="78"/>
              <w:ind w:right="71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961" w:type="dxa"/>
            <w:tcBorders>
              <w:top w:val="single" w:sz="6" w:space="0" w:color="000000"/>
              <w:bottom w:val="single" w:sz="6" w:space="0" w:color="000000"/>
            </w:tcBorders>
          </w:tcPr>
          <w:p w:rsidR="009803B7" w:rsidRDefault="009803B7">
            <w:pPr>
              <w:pStyle w:val="TableParagraph"/>
              <w:spacing w:before="78"/>
              <w:ind w:left="40" w:right="1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SSS,Šivači</w:t>
            </w:r>
          </w:p>
        </w:tc>
      </w:tr>
      <w:tr w:rsidR="009803B7" w:rsidTr="009803B7">
        <w:trPr>
          <w:trHeight w:val="388"/>
          <w:jc w:val="center"/>
        </w:trPr>
        <w:tc>
          <w:tcPr>
            <w:tcW w:w="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3B7" w:rsidRDefault="009803B7">
            <w:pPr>
              <w:pStyle w:val="TableParagraph"/>
              <w:spacing w:before="56"/>
              <w:ind w:left="20"/>
            </w:pPr>
            <w:r>
              <w:t>3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3B7" w:rsidRDefault="009803B7">
            <w:pPr>
              <w:pStyle w:val="TableParagraph"/>
              <w:spacing w:before="56"/>
              <w:ind w:left="388"/>
              <w:jc w:val="left"/>
              <w:rPr>
                <w:b/>
              </w:rPr>
            </w:pPr>
            <w:r>
              <w:rPr>
                <w:b/>
              </w:rPr>
              <w:t>E.F.E.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Bakery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803B7" w:rsidRDefault="009803B7">
            <w:pPr>
              <w:pStyle w:val="TableParagraph"/>
              <w:spacing w:before="56"/>
              <w:ind w:left="56" w:right="17"/>
            </w:pPr>
            <w:r>
              <w:t>Novi</w:t>
            </w:r>
            <w:r>
              <w:rPr>
                <w:spacing w:val="-2"/>
              </w:rPr>
              <w:t xml:space="preserve"> </w:t>
            </w:r>
            <w:r>
              <w:t>Pazar</w:t>
            </w:r>
          </w:p>
        </w:tc>
        <w:tc>
          <w:tcPr>
            <w:tcW w:w="10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3B7" w:rsidRDefault="009803B7">
            <w:pPr>
              <w:pStyle w:val="TableParagraph"/>
              <w:spacing w:before="76"/>
              <w:ind w:left="20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803B7" w:rsidRDefault="009803B7">
            <w:pPr>
              <w:pStyle w:val="TableParagraph"/>
              <w:spacing w:before="76"/>
              <w:ind w:right="71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961" w:type="dxa"/>
            <w:tcBorders>
              <w:top w:val="single" w:sz="6" w:space="0" w:color="000000"/>
              <w:bottom w:val="single" w:sz="6" w:space="0" w:color="000000"/>
            </w:tcBorders>
          </w:tcPr>
          <w:p w:rsidR="009803B7" w:rsidRDefault="009803B7">
            <w:pPr>
              <w:pStyle w:val="TableParagraph"/>
              <w:spacing w:before="116" w:line="252" w:lineRule="exact"/>
              <w:ind w:left="40" w:right="15"/>
            </w:pPr>
            <w:r>
              <w:t>SSS,</w:t>
            </w:r>
            <w:r>
              <w:rPr>
                <w:spacing w:val="-4"/>
              </w:rPr>
              <w:t xml:space="preserve"> </w:t>
            </w:r>
            <w:r>
              <w:t>proizvodnja</w:t>
            </w:r>
          </w:p>
        </w:tc>
      </w:tr>
      <w:tr w:rsidR="009803B7" w:rsidTr="009803B7">
        <w:trPr>
          <w:trHeight w:val="388"/>
          <w:jc w:val="center"/>
        </w:trPr>
        <w:tc>
          <w:tcPr>
            <w:tcW w:w="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3B7" w:rsidRDefault="009803B7">
            <w:pPr>
              <w:pStyle w:val="TableParagraph"/>
              <w:spacing w:before="56"/>
              <w:ind w:left="20"/>
            </w:pPr>
            <w:r>
              <w:t>4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3B7" w:rsidRDefault="009803B7">
            <w:pPr>
              <w:pStyle w:val="TableParagraph"/>
              <w:spacing w:before="56"/>
              <w:ind w:left="104" w:right="72"/>
              <w:rPr>
                <w:b/>
              </w:rPr>
            </w:pPr>
            <w:r>
              <w:rPr>
                <w:b/>
              </w:rPr>
              <w:t>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LEB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803B7" w:rsidRDefault="009803B7">
            <w:pPr>
              <w:pStyle w:val="TableParagraph"/>
              <w:spacing w:before="56"/>
              <w:ind w:left="56" w:right="17"/>
            </w:pPr>
            <w:r>
              <w:t>Novi</w:t>
            </w:r>
            <w:r>
              <w:rPr>
                <w:spacing w:val="-2"/>
              </w:rPr>
              <w:t xml:space="preserve"> </w:t>
            </w:r>
            <w:r>
              <w:t>Pazar</w:t>
            </w:r>
          </w:p>
        </w:tc>
        <w:tc>
          <w:tcPr>
            <w:tcW w:w="10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3B7" w:rsidRDefault="009803B7">
            <w:pPr>
              <w:pStyle w:val="TableParagraph"/>
              <w:spacing w:before="76"/>
              <w:ind w:left="20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803B7" w:rsidRDefault="009803B7">
            <w:pPr>
              <w:pStyle w:val="TableParagraph"/>
              <w:spacing w:before="76"/>
              <w:ind w:right="71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961" w:type="dxa"/>
            <w:tcBorders>
              <w:top w:val="single" w:sz="6" w:space="0" w:color="000000"/>
              <w:bottom w:val="single" w:sz="6" w:space="0" w:color="000000"/>
            </w:tcBorders>
          </w:tcPr>
          <w:p w:rsidR="009803B7" w:rsidRDefault="009803B7">
            <w:pPr>
              <w:pStyle w:val="TableParagraph"/>
              <w:spacing w:before="116" w:line="252" w:lineRule="exact"/>
              <w:ind w:left="40" w:right="15"/>
            </w:pPr>
            <w:r>
              <w:t>SSS,</w:t>
            </w:r>
            <w:r>
              <w:rPr>
                <w:spacing w:val="-4"/>
              </w:rPr>
              <w:t xml:space="preserve"> </w:t>
            </w:r>
            <w:r>
              <w:t>proizvodnja</w:t>
            </w:r>
          </w:p>
        </w:tc>
      </w:tr>
      <w:tr w:rsidR="009803B7" w:rsidTr="009803B7">
        <w:trPr>
          <w:trHeight w:val="388"/>
          <w:jc w:val="center"/>
        </w:trPr>
        <w:tc>
          <w:tcPr>
            <w:tcW w:w="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3B7" w:rsidRDefault="009803B7">
            <w:pPr>
              <w:pStyle w:val="TableParagraph"/>
              <w:spacing w:before="56"/>
              <w:ind w:left="20"/>
            </w:pPr>
            <w:r>
              <w:t>5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3B7" w:rsidRDefault="009803B7">
            <w:pPr>
              <w:pStyle w:val="TableParagraph"/>
              <w:spacing w:before="56"/>
              <w:ind w:left="104" w:right="70"/>
              <w:rPr>
                <w:b/>
              </w:rPr>
            </w:pPr>
            <w:r>
              <w:rPr>
                <w:b/>
              </w:rPr>
              <w:t>ENCO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DOO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803B7" w:rsidRDefault="009803B7">
            <w:pPr>
              <w:pStyle w:val="TableParagraph"/>
              <w:spacing w:before="56"/>
              <w:ind w:left="56" w:right="17"/>
            </w:pPr>
            <w:r>
              <w:t>Novi</w:t>
            </w:r>
            <w:r>
              <w:rPr>
                <w:spacing w:val="-2"/>
              </w:rPr>
              <w:t xml:space="preserve"> </w:t>
            </w:r>
            <w:r>
              <w:t>Pazar</w:t>
            </w:r>
          </w:p>
        </w:tc>
        <w:tc>
          <w:tcPr>
            <w:tcW w:w="10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3B7" w:rsidRDefault="009803B7">
            <w:pPr>
              <w:pStyle w:val="TableParagraph"/>
              <w:spacing w:before="76"/>
              <w:ind w:left="20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803B7" w:rsidRDefault="009803B7">
            <w:pPr>
              <w:pStyle w:val="TableParagraph"/>
              <w:spacing w:before="76"/>
              <w:ind w:right="71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961" w:type="dxa"/>
            <w:tcBorders>
              <w:top w:val="single" w:sz="6" w:space="0" w:color="000000"/>
              <w:bottom w:val="single" w:sz="6" w:space="0" w:color="000000"/>
            </w:tcBorders>
          </w:tcPr>
          <w:p w:rsidR="009803B7" w:rsidRDefault="009803B7">
            <w:pPr>
              <w:pStyle w:val="TableParagraph"/>
              <w:spacing w:before="116" w:line="252" w:lineRule="exact"/>
              <w:ind w:left="40" w:right="15"/>
            </w:pPr>
            <w:r>
              <w:t>SSS,</w:t>
            </w:r>
            <w:r>
              <w:rPr>
                <w:spacing w:val="-4"/>
              </w:rPr>
              <w:t xml:space="preserve"> </w:t>
            </w:r>
            <w:r>
              <w:t>proizvodnja</w:t>
            </w:r>
          </w:p>
        </w:tc>
      </w:tr>
      <w:tr w:rsidR="009803B7" w:rsidTr="009803B7">
        <w:trPr>
          <w:trHeight w:val="388"/>
          <w:jc w:val="center"/>
        </w:trPr>
        <w:tc>
          <w:tcPr>
            <w:tcW w:w="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3B7" w:rsidRDefault="009803B7">
            <w:pPr>
              <w:pStyle w:val="TableParagraph"/>
              <w:spacing w:before="56"/>
              <w:ind w:left="20"/>
            </w:pPr>
            <w:r>
              <w:t>6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3B7" w:rsidRDefault="009803B7">
            <w:pPr>
              <w:pStyle w:val="TableParagraph"/>
              <w:spacing w:before="56"/>
              <w:ind w:left="104" w:right="72"/>
              <w:rPr>
                <w:b/>
              </w:rPr>
            </w:pPr>
            <w:r>
              <w:rPr>
                <w:b/>
              </w:rPr>
              <w:t>Studio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Intro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803B7" w:rsidRDefault="009803B7">
            <w:pPr>
              <w:pStyle w:val="TableParagraph"/>
              <w:spacing w:before="56"/>
              <w:ind w:left="56" w:right="17"/>
            </w:pPr>
            <w:r>
              <w:t>Novi</w:t>
            </w:r>
            <w:r>
              <w:rPr>
                <w:spacing w:val="-2"/>
              </w:rPr>
              <w:t xml:space="preserve"> </w:t>
            </w:r>
            <w:r>
              <w:t>Pazar</w:t>
            </w:r>
          </w:p>
        </w:tc>
        <w:tc>
          <w:tcPr>
            <w:tcW w:w="10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3B7" w:rsidRDefault="009803B7">
            <w:pPr>
              <w:pStyle w:val="TableParagraph"/>
              <w:spacing w:before="76"/>
              <w:ind w:left="20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803B7" w:rsidRDefault="009803B7">
            <w:pPr>
              <w:pStyle w:val="TableParagraph"/>
              <w:spacing w:before="76"/>
              <w:ind w:right="71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961" w:type="dxa"/>
            <w:tcBorders>
              <w:top w:val="single" w:sz="6" w:space="0" w:color="000000"/>
              <w:bottom w:val="single" w:sz="6" w:space="0" w:color="000000"/>
            </w:tcBorders>
          </w:tcPr>
          <w:p w:rsidR="009803B7" w:rsidRDefault="009803B7">
            <w:pPr>
              <w:pStyle w:val="TableParagraph"/>
              <w:spacing w:before="116" w:line="252" w:lineRule="exact"/>
              <w:ind w:left="40" w:right="15"/>
            </w:pPr>
            <w:r>
              <w:t>VSS,</w:t>
            </w:r>
            <w:r>
              <w:rPr>
                <w:spacing w:val="-2"/>
              </w:rPr>
              <w:t xml:space="preserve"> </w:t>
            </w:r>
            <w:r>
              <w:t>IT</w:t>
            </w:r>
          </w:p>
        </w:tc>
      </w:tr>
      <w:tr w:rsidR="009803B7" w:rsidTr="009803B7">
        <w:trPr>
          <w:trHeight w:val="388"/>
          <w:jc w:val="center"/>
        </w:trPr>
        <w:tc>
          <w:tcPr>
            <w:tcW w:w="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3B7" w:rsidRDefault="009803B7">
            <w:pPr>
              <w:pStyle w:val="TableParagraph"/>
              <w:spacing w:before="56"/>
              <w:ind w:left="20"/>
            </w:pPr>
            <w:r>
              <w:t>7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3B7" w:rsidRDefault="009803B7">
            <w:pPr>
              <w:pStyle w:val="TableParagraph"/>
              <w:spacing w:before="56"/>
              <w:ind w:left="104" w:right="71"/>
              <w:rPr>
                <w:b/>
              </w:rPr>
            </w:pPr>
            <w:r>
              <w:rPr>
                <w:b/>
              </w:rPr>
              <w:t>UR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SABAH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803B7" w:rsidRDefault="009803B7">
            <w:pPr>
              <w:pStyle w:val="TableParagraph"/>
              <w:spacing w:before="56"/>
              <w:ind w:left="56" w:right="17"/>
            </w:pPr>
            <w:r>
              <w:t>Novi</w:t>
            </w:r>
            <w:r>
              <w:rPr>
                <w:spacing w:val="-2"/>
              </w:rPr>
              <w:t xml:space="preserve"> </w:t>
            </w:r>
            <w:r>
              <w:t>Pazar</w:t>
            </w:r>
          </w:p>
        </w:tc>
        <w:tc>
          <w:tcPr>
            <w:tcW w:w="10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3B7" w:rsidRDefault="009803B7">
            <w:pPr>
              <w:pStyle w:val="TableParagraph"/>
              <w:spacing w:before="76"/>
              <w:ind w:left="20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803B7" w:rsidRDefault="009803B7">
            <w:pPr>
              <w:pStyle w:val="TableParagraph"/>
              <w:spacing w:before="76"/>
              <w:ind w:right="71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961" w:type="dxa"/>
            <w:tcBorders>
              <w:top w:val="single" w:sz="6" w:space="0" w:color="000000"/>
              <w:bottom w:val="single" w:sz="6" w:space="0" w:color="000000"/>
            </w:tcBorders>
          </w:tcPr>
          <w:p w:rsidR="009803B7" w:rsidRDefault="009803B7">
            <w:pPr>
              <w:pStyle w:val="TableParagraph"/>
              <w:spacing w:before="116" w:line="252" w:lineRule="exact"/>
              <w:ind w:left="40" w:right="15"/>
            </w:pPr>
            <w:r>
              <w:t>SSS,</w:t>
            </w:r>
            <w:r>
              <w:rPr>
                <w:spacing w:val="-3"/>
              </w:rPr>
              <w:t xml:space="preserve"> </w:t>
            </w:r>
            <w:r>
              <w:t>proizvodnja</w:t>
            </w:r>
          </w:p>
        </w:tc>
      </w:tr>
      <w:tr w:rsidR="009803B7" w:rsidTr="009803B7">
        <w:trPr>
          <w:trHeight w:val="388"/>
          <w:jc w:val="center"/>
        </w:trPr>
        <w:tc>
          <w:tcPr>
            <w:tcW w:w="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3B7" w:rsidRDefault="009803B7">
            <w:pPr>
              <w:pStyle w:val="TableParagraph"/>
              <w:spacing w:before="59"/>
              <w:ind w:left="20"/>
            </w:pPr>
            <w:r>
              <w:t>8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3B7" w:rsidRDefault="009803B7">
            <w:pPr>
              <w:pStyle w:val="TableParagraph"/>
              <w:spacing w:before="59"/>
              <w:ind w:left="104" w:right="73"/>
              <w:rPr>
                <w:b/>
              </w:rPr>
            </w:pPr>
            <w:r>
              <w:rPr>
                <w:b/>
              </w:rPr>
              <w:t>TET GROUP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803B7" w:rsidRDefault="009803B7">
            <w:pPr>
              <w:pStyle w:val="TableParagraph"/>
              <w:spacing w:before="59"/>
              <w:ind w:left="56" w:right="17"/>
            </w:pPr>
            <w:r>
              <w:t>Novi</w:t>
            </w:r>
            <w:r>
              <w:rPr>
                <w:spacing w:val="-2"/>
              </w:rPr>
              <w:t xml:space="preserve"> </w:t>
            </w:r>
            <w:r>
              <w:t>Pazar</w:t>
            </w:r>
          </w:p>
        </w:tc>
        <w:tc>
          <w:tcPr>
            <w:tcW w:w="10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3B7" w:rsidRDefault="009803B7">
            <w:pPr>
              <w:pStyle w:val="TableParagraph"/>
              <w:spacing w:before="78"/>
              <w:ind w:left="20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803B7" w:rsidRDefault="009803B7">
            <w:pPr>
              <w:pStyle w:val="TableParagraph"/>
              <w:spacing w:before="78"/>
              <w:ind w:right="71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961" w:type="dxa"/>
            <w:tcBorders>
              <w:top w:val="single" w:sz="6" w:space="0" w:color="000000"/>
              <w:bottom w:val="single" w:sz="6" w:space="0" w:color="000000"/>
            </w:tcBorders>
          </w:tcPr>
          <w:p w:rsidR="009803B7" w:rsidRDefault="009803B7">
            <w:pPr>
              <w:pStyle w:val="TableParagraph"/>
              <w:spacing w:before="119" w:line="249" w:lineRule="exact"/>
              <w:ind w:left="40" w:right="15"/>
            </w:pPr>
            <w:r>
              <w:t>SSS,</w:t>
            </w:r>
            <w:r>
              <w:rPr>
                <w:spacing w:val="-4"/>
              </w:rPr>
              <w:t xml:space="preserve"> </w:t>
            </w:r>
            <w:r>
              <w:t>proizvodnja</w:t>
            </w:r>
          </w:p>
        </w:tc>
      </w:tr>
      <w:tr w:rsidR="009803B7" w:rsidTr="009803B7">
        <w:trPr>
          <w:trHeight w:val="391"/>
          <w:jc w:val="center"/>
        </w:trPr>
        <w:tc>
          <w:tcPr>
            <w:tcW w:w="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3B7" w:rsidRDefault="009803B7">
            <w:pPr>
              <w:pStyle w:val="TableParagraph"/>
              <w:spacing w:before="59"/>
              <w:ind w:left="20"/>
            </w:pPr>
            <w:r>
              <w:t>9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3B7" w:rsidRDefault="009803B7">
            <w:pPr>
              <w:pStyle w:val="TableParagraph"/>
              <w:spacing w:before="59"/>
              <w:ind w:left="104" w:right="71"/>
              <w:rPr>
                <w:b/>
              </w:rPr>
            </w:pPr>
            <w:r>
              <w:rPr>
                <w:b/>
              </w:rPr>
              <w:t>MEA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COMPA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803B7" w:rsidRDefault="009803B7">
            <w:pPr>
              <w:pStyle w:val="TableParagraph"/>
              <w:spacing w:before="59"/>
              <w:ind w:left="56" w:right="17"/>
            </w:pPr>
            <w:r>
              <w:t>Novi</w:t>
            </w:r>
            <w:r>
              <w:rPr>
                <w:spacing w:val="-2"/>
              </w:rPr>
              <w:t xml:space="preserve"> </w:t>
            </w:r>
            <w:r>
              <w:t>Pazar</w:t>
            </w:r>
          </w:p>
        </w:tc>
        <w:tc>
          <w:tcPr>
            <w:tcW w:w="10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3B7" w:rsidRDefault="009803B7">
            <w:pPr>
              <w:pStyle w:val="TableParagraph"/>
              <w:spacing w:before="78"/>
              <w:ind w:left="20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803B7" w:rsidRDefault="009803B7">
            <w:pPr>
              <w:pStyle w:val="TableParagraph"/>
              <w:spacing w:before="78"/>
              <w:ind w:right="71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961" w:type="dxa"/>
            <w:tcBorders>
              <w:top w:val="single" w:sz="6" w:space="0" w:color="000000"/>
              <w:bottom w:val="single" w:sz="6" w:space="0" w:color="000000"/>
            </w:tcBorders>
          </w:tcPr>
          <w:p w:rsidR="009803B7" w:rsidRDefault="009803B7">
            <w:pPr>
              <w:pStyle w:val="TableParagraph"/>
              <w:spacing w:before="119" w:line="252" w:lineRule="exact"/>
              <w:ind w:left="40" w:right="15"/>
            </w:pPr>
            <w:r>
              <w:t>SSS,</w:t>
            </w:r>
            <w:r>
              <w:rPr>
                <w:spacing w:val="-4"/>
              </w:rPr>
              <w:t xml:space="preserve"> </w:t>
            </w:r>
            <w:r>
              <w:t>proizvodnja</w:t>
            </w:r>
          </w:p>
        </w:tc>
      </w:tr>
      <w:tr w:rsidR="009803B7" w:rsidTr="009803B7">
        <w:trPr>
          <w:trHeight w:val="388"/>
          <w:jc w:val="center"/>
        </w:trPr>
        <w:tc>
          <w:tcPr>
            <w:tcW w:w="48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3B7" w:rsidRDefault="009803B7">
            <w:pPr>
              <w:pStyle w:val="TableParagraph"/>
              <w:spacing w:before="56"/>
              <w:ind w:left="24"/>
            </w:pPr>
            <w:r>
              <w:t>10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3B7" w:rsidRDefault="009803B7">
            <w:pPr>
              <w:pStyle w:val="TableParagraph"/>
              <w:spacing w:before="56"/>
              <w:ind w:left="104" w:right="73"/>
              <w:rPr>
                <w:b/>
              </w:rPr>
            </w:pPr>
            <w:r>
              <w:rPr>
                <w:b/>
              </w:rPr>
              <w:t>KR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H&amp;H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Fashion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803B7" w:rsidRDefault="009803B7">
            <w:pPr>
              <w:pStyle w:val="TableParagraph"/>
              <w:spacing w:before="56"/>
              <w:ind w:left="56" w:right="17"/>
            </w:pPr>
            <w:r>
              <w:t>Novi</w:t>
            </w:r>
            <w:r>
              <w:rPr>
                <w:spacing w:val="-2"/>
              </w:rPr>
              <w:t xml:space="preserve"> </w:t>
            </w:r>
            <w:r>
              <w:t>Pazar</w:t>
            </w:r>
          </w:p>
        </w:tc>
        <w:tc>
          <w:tcPr>
            <w:tcW w:w="10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3B7" w:rsidRDefault="009803B7">
            <w:pPr>
              <w:pStyle w:val="TableParagraph"/>
              <w:spacing w:before="76"/>
              <w:ind w:left="20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803B7" w:rsidRDefault="009803B7">
            <w:pPr>
              <w:pStyle w:val="TableParagraph"/>
              <w:spacing w:before="76"/>
              <w:ind w:right="71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961" w:type="dxa"/>
            <w:tcBorders>
              <w:top w:val="single" w:sz="6" w:space="0" w:color="000000"/>
              <w:bottom w:val="single" w:sz="6" w:space="0" w:color="000000"/>
            </w:tcBorders>
          </w:tcPr>
          <w:p w:rsidR="009803B7" w:rsidRDefault="009803B7">
            <w:pPr>
              <w:pStyle w:val="TableParagraph"/>
              <w:spacing w:before="116" w:line="252" w:lineRule="exact"/>
              <w:ind w:left="40" w:right="13"/>
            </w:pPr>
            <w:r>
              <w:t>SSS,</w:t>
            </w:r>
            <w:r>
              <w:rPr>
                <w:spacing w:val="-3"/>
              </w:rPr>
              <w:t xml:space="preserve"> </w:t>
            </w:r>
            <w:r>
              <w:t>krojači</w:t>
            </w:r>
          </w:p>
        </w:tc>
      </w:tr>
      <w:tr w:rsidR="009803B7" w:rsidTr="009803B7">
        <w:trPr>
          <w:trHeight w:val="690"/>
          <w:jc w:val="center"/>
        </w:trPr>
        <w:tc>
          <w:tcPr>
            <w:tcW w:w="482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9803B7" w:rsidRDefault="009803B7">
            <w:pPr>
              <w:pStyle w:val="TableParagraph"/>
              <w:jc w:val="left"/>
              <w:rPr>
                <w:b/>
                <w:sz w:val="17"/>
              </w:rPr>
            </w:pPr>
          </w:p>
          <w:p w:rsidR="009803B7" w:rsidRDefault="009803B7">
            <w:pPr>
              <w:pStyle w:val="TableParagraph"/>
              <w:ind w:left="24"/>
            </w:pPr>
            <w:r>
              <w:t>11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9803B7" w:rsidRDefault="009803B7">
            <w:pPr>
              <w:pStyle w:val="TableParagraph"/>
              <w:jc w:val="left"/>
              <w:rPr>
                <w:b/>
                <w:sz w:val="17"/>
              </w:rPr>
            </w:pPr>
          </w:p>
          <w:p w:rsidR="009803B7" w:rsidRDefault="009803B7">
            <w:pPr>
              <w:pStyle w:val="TableParagraph"/>
              <w:ind w:left="104" w:right="71"/>
              <w:rPr>
                <w:b/>
              </w:rPr>
            </w:pPr>
            <w:r>
              <w:rPr>
                <w:b/>
              </w:rPr>
              <w:t>MOLKA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2011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:rsidR="009803B7" w:rsidRDefault="009803B7">
            <w:pPr>
              <w:pStyle w:val="TableParagraph"/>
              <w:jc w:val="left"/>
              <w:rPr>
                <w:b/>
                <w:sz w:val="17"/>
              </w:rPr>
            </w:pPr>
          </w:p>
          <w:p w:rsidR="009803B7" w:rsidRDefault="009803B7">
            <w:pPr>
              <w:pStyle w:val="TableParagraph"/>
              <w:ind w:left="56" w:right="17"/>
            </w:pPr>
            <w:r>
              <w:t>Novi</w:t>
            </w:r>
            <w:r>
              <w:rPr>
                <w:spacing w:val="-2"/>
              </w:rPr>
              <w:t xml:space="preserve"> </w:t>
            </w:r>
            <w:r>
              <w:t>Pazar</w:t>
            </w:r>
          </w:p>
        </w:tc>
        <w:tc>
          <w:tcPr>
            <w:tcW w:w="1095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9803B7" w:rsidRDefault="009803B7">
            <w:pPr>
              <w:pStyle w:val="TableParagraph"/>
              <w:spacing w:before="7"/>
              <w:jc w:val="left"/>
              <w:rPr>
                <w:b/>
                <w:sz w:val="18"/>
              </w:rPr>
            </w:pPr>
          </w:p>
          <w:p w:rsidR="009803B7" w:rsidRDefault="009803B7">
            <w:pPr>
              <w:pStyle w:val="TableParagraph"/>
              <w:ind w:left="20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</w:tcPr>
          <w:p w:rsidR="009803B7" w:rsidRDefault="009803B7">
            <w:pPr>
              <w:pStyle w:val="TableParagraph"/>
              <w:spacing w:before="7"/>
              <w:jc w:val="left"/>
              <w:rPr>
                <w:b/>
                <w:sz w:val="18"/>
              </w:rPr>
            </w:pPr>
          </w:p>
          <w:p w:rsidR="009803B7" w:rsidRDefault="009803B7">
            <w:pPr>
              <w:pStyle w:val="TableParagraph"/>
              <w:ind w:right="71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2</w:t>
            </w:r>
          </w:p>
        </w:tc>
        <w:tc>
          <w:tcPr>
            <w:tcW w:w="1961" w:type="dxa"/>
            <w:tcBorders>
              <w:top w:val="single" w:sz="6" w:space="0" w:color="000000"/>
              <w:bottom w:val="single" w:sz="18" w:space="0" w:color="000000"/>
            </w:tcBorders>
          </w:tcPr>
          <w:p w:rsidR="009803B7" w:rsidRDefault="009803B7">
            <w:pPr>
              <w:pStyle w:val="TableParagraph"/>
              <w:spacing w:line="230" w:lineRule="exact"/>
              <w:ind w:left="125" w:right="105" w:firstLine="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Radnik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u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w w:val="90"/>
                <w:sz w:val="20"/>
              </w:rPr>
              <w:t>drvoprerađivačkom</w:t>
            </w:r>
            <w:r>
              <w:rPr>
                <w:rFonts w:ascii="Arial MT" w:hAnsi="Arial MT"/>
                <w:spacing w:val="-47"/>
                <w:w w:val="9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sektoru</w:t>
            </w:r>
          </w:p>
        </w:tc>
      </w:tr>
    </w:tbl>
    <w:p w:rsidR="009803B7" w:rsidRDefault="009803B7" w:rsidP="009803B7">
      <w:pPr>
        <w:adjustRightInd w:val="0"/>
        <w:spacing w:before="120" w:after="120"/>
        <w:ind w:right="-81"/>
        <w:jc w:val="both"/>
        <w:rPr>
          <w:rFonts w:asciiTheme="minorHAnsi" w:hAnsiTheme="minorHAnsi" w:cstheme="minorHAnsi"/>
          <w:sz w:val="24"/>
        </w:rPr>
      </w:pPr>
    </w:p>
    <w:p w:rsidR="009803B7" w:rsidRDefault="009803B7" w:rsidP="009803B7">
      <w:pPr>
        <w:adjustRightInd w:val="0"/>
        <w:spacing w:before="120" w:after="120"/>
        <w:ind w:right="-81"/>
        <w:jc w:val="both"/>
        <w:rPr>
          <w:rFonts w:cstheme="minorHAnsi"/>
          <w:sz w:val="24"/>
        </w:rPr>
      </w:pPr>
      <w:r w:rsidRPr="002A1BC7">
        <w:rPr>
          <w:rFonts w:asciiTheme="minorHAnsi" w:hAnsiTheme="minorHAnsi" w:cstheme="minorHAnsi"/>
          <w:sz w:val="24"/>
        </w:rPr>
        <w:t xml:space="preserve">Na Konačnu Listu Poslodavaca za dodelu subvencije za zapošljavanje nezaposlenih lica korisnika Projekta, podnosilac prijave može uložiti žalbu Upravnom odboru IDC-a, u roku od 8 dana od </w:t>
      </w:r>
      <w:r>
        <w:rPr>
          <w:rFonts w:cstheme="minorHAnsi"/>
          <w:sz w:val="24"/>
        </w:rPr>
        <w:t>objavljivanja Konačne liste</w:t>
      </w:r>
      <w:r w:rsidRPr="002A1BC7">
        <w:rPr>
          <w:rFonts w:asciiTheme="minorHAnsi" w:hAnsiTheme="minorHAnsi" w:cstheme="minorHAnsi"/>
          <w:sz w:val="24"/>
        </w:rPr>
        <w:t xml:space="preserve"> na zvaničnom sajtu projekta, (opciono) IDC-a, oglasnim tablama i web prezentacijama korisničkih opština, lokalnih partnera. </w:t>
      </w:r>
    </w:p>
    <w:p w:rsidR="009803B7" w:rsidRDefault="009803B7" w:rsidP="009803B7">
      <w:pPr>
        <w:adjustRightInd w:val="0"/>
        <w:spacing w:before="120" w:after="120"/>
        <w:ind w:right="-81"/>
        <w:jc w:val="both"/>
        <w:rPr>
          <w:rFonts w:cstheme="minorHAnsi"/>
          <w:sz w:val="24"/>
        </w:rPr>
      </w:pPr>
      <w:r w:rsidRPr="002A1BC7">
        <w:rPr>
          <w:rFonts w:asciiTheme="minorHAnsi" w:hAnsiTheme="minorHAnsi" w:cstheme="minorHAnsi"/>
          <w:sz w:val="24"/>
        </w:rPr>
        <w:t xml:space="preserve">Žalba mora da sadrži: ime, prezime i adresu podnosioca žalbe, razloge zbog kojih se žalba izjavljuje i potpis podnosioca žalbe. Žalba se podnosi predajom pismenog podneska Upravnom odboru IDC-a, preko kancelarije IDC-a u Beogradu, Ul. Milana Rakića 65a, 11 000 Beograd, lično ili poštom. </w:t>
      </w:r>
    </w:p>
    <w:p w:rsidR="009803B7" w:rsidRDefault="009803B7" w:rsidP="009803B7">
      <w:pPr>
        <w:adjustRightInd w:val="0"/>
        <w:spacing w:before="120" w:after="120"/>
        <w:ind w:right="-81"/>
        <w:jc w:val="both"/>
        <w:rPr>
          <w:rFonts w:cstheme="minorHAnsi"/>
          <w:sz w:val="24"/>
        </w:rPr>
      </w:pPr>
      <w:r w:rsidRPr="002A1BC7">
        <w:rPr>
          <w:rFonts w:asciiTheme="minorHAnsi" w:hAnsiTheme="minorHAnsi" w:cstheme="minorHAnsi"/>
          <w:sz w:val="24"/>
        </w:rPr>
        <w:lastRenderedPageBreak/>
        <w:t>O osnovanosti žalbe Upravni odbor IDC-a odlučuje u skladu sa odredbama ovog Pravilnika i na osnovu podataka nave</w:t>
      </w:r>
      <w:bookmarkStart w:id="0" w:name="_GoBack"/>
      <w:bookmarkEnd w:id="0"/>
      <w:r w:rsidRPr="002A1BC7">
        <w:rPr>
          <w:rFonts w:asciiTheme="minorHAnsi" w:hAnsiTheme="minorHAnsi" w:cstheme="minorHAnsi"/>
          <w:sz w:val="24"/>
        </w:rPr>
        <w:t xml:space="preserve">denih u žalbi, konkursne dokumentacije, činjeničnog stanja utvrđenog prilikom terenskog obilaska podnosioca zahteva, ukoliko je neophodno, kao i izveštaja Komisije o postupku izbora korisnika. </w:t>
      </w:r>
    </w:p>
    <w:p w:rsidR="009803B7" w:rsidRPr="002A1BC7" w:rsidRDefault="009803B7" w:rsidP="009803B7">
      <w:pPr>
        <w:adjustRightInd w:val="0"/>
        <w:spacing w:before="120" w:after="120"/>
        <w:ind w:right="-81"/>
        <w:jc w:val="both"/>
        <w:rPr>
          <w:rFonts w:asciiTheme="minorHAnsi" w:eastAsia="Times New Roman" w:hAnsiTheme="minorHAnsi" w:cstheme="minorHAnsi"/>
          <w:color w:val="000000"/>
          <w:sz w:val="28"/>
          <w:lang w:val="sr-Latn-RS" w:eastAsia="sr-Cyrl-CS"/>
        </w:rPr>
      </w:pPr>
      <w:r w:rsidRPr="002A1BC7">
        <w:rPr>
          <w:rFonts w:asciiTheme="minorHAnsi" w:hAnsiTheme="minorHAnsi" w:cstheme="minorHAnsi"/>
          <w:sz w:val="24"/>
        </w:rPr>
        <w:t>O žalbi se donosi odluka koja se poštanskim putem dostavlja podnosiocu u roku od 3 dana od dana donošenja.</w:t>
      </w:r>
    </w:p>
    <w:p w:rsidR="009803B7" w:rsidRPr="002A1BC7" w:rsidRDefault="009803B7" w:rsidP="009803B7">
      <w:pPr>
        <w:adjustRightInd w:val="0"/>
        <w:spacing w:before="120" w:after="120"/>
        <w:ind w:right="-81"/>
        <w:jc w:val="both"/>
        <w:rPr>
          <w:rFonts w:eastAsia="Times New Roman" w:cstheme="minorHAnsi"/>
          <w:color w:val="000000"/>
          <w:sz w:val="24"/>
          <w:lang w:val="sr-Latn-RS" w:eastAsia="sr-Cyrl-CS"/>
        </w:rPr>
      </w:pPr>
      <w:r w:rsidRPr="002A1BC7">
        <w:rPr>
          <w:rFonts w:eastAsia="Times New Roman" w:cstheme="minorHAnsi"/>
          <w:color w:val="000000"/>
          <w:sz w:val="24"/>
          <w:lang w:val="sr-Latn-RS" w:eastAsia="sr-Cyrl-CS"/>
        </w:rPr>
        <w:t>Nakon roka iz prethodnog stava i razmatranja eventualnih žalbi od strane Upravnog odbora IDC-a, Komisija donosi</w:t>
      </w:r>
      <w:r w:rsidRPr="002A1BC7">
        <w:rPr>
          <w:rFonts w:cstheme="minorHAnsi"/>
          <w:b/>
          <w:sz w:val="24"/>
          <w:lang w:val="sr-Latn-RS" w:eastAsia="sr-Cyrl-CS"/>
        </w:rPr>
        <w:t xml:space="preserve"> Odluku o dodeli podrške p</w:t>
      </w:r>
      <w:r w:rsidRPr="002A1BC7">
        <w:rPr>
          <w:rFonts w:eastAsia="Times New Roman" w:cstheme="minorHAnsi"/>
          <w:b/>
          <w:sz w:val="24"/>
          <w:lang w:val="sr-Latn-RS"/>
        </w:rPr>
        <w:t>oslodavcima za zapošljavanje nezaposlenih lica korisnika Projekta</w:t>
      </w:r>
      <w:r w:rsidRPr="002A1BC7">
        <w:rPr>
          <w:rFonts w:eastAsia="Times New Roman" w:cstheme="minorHAnsi"/>
          <w:color w:val="000000"/>
          <w:sz w:val="24"/>
          <w:lang w:val="sr-Latn-RS" w:eastAsia="sr-Cyrl-CS"/>
        </w:rPr>
        <w:t>.</w:t>
      </w:r>
    </w:p>
    <w:p w:rsidR="0096303B" w:rsidRDefault="0096303B">
      <w:pPr>
        <w:pStyle w:val="BodyText"/>
        <w:ind w:left="0"/>
        <w:jc w:val="left"/>
      </w:pPr>
    </w:p>
    <w:p w:rsidR="0096303B" w:rsidRDefault="00AC7E8F">
      <w:pPr>
        <w:pStyle w:val="BodyText"/>
        <w:tabs>
          <w:tab w:val="left" w:pos="7001"/>
        </w:tabs>
        <w:spacing w:before="182"/>
        <w:rPr>
          <w:rFonts w:ascii="Times New Roman"/>
        </w:rPr>
      </w:pPr>
      <w:r>
        <w:rPr>
          <w:rFonts w:ascii="Times New Roman"/>
        </w:rPr>
        <w:t>U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Novom Pazaru,</w:t>
      </w:r>
      <w:r>
        <w:rPr>
          <w:rFonts w:ascii="Times New Roman"/>
        </w:rPr>
        <w:tab/>
        <w:t>Predsednik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Komisije</w:t>
      </w:r>
    </w:p>
    <w:p w:rsidR="0096303B" w:rsidRDefault="0096303B">
      <w:pPr>
        <w:pStyle w:val="BodyText"/>
        <w:spacing w:before="9"/>
        <w:ind w:left="0"/>
        <w:jc w:val="left"/>
        <w:rPr>
          <w:rFonts w:ascii="Times New Roman"/>
          <w:sz w:val="20"/>
        </w:rPr>
      </w:pPr>
    </w:p>
    <w:p w:rsidR="0096303B" w:rsidRPr="009803B7" w:rsidRDefault="00AC7E8F">
      <w:pPr>
        <w:pStyle w:val="BodyText"/>
        <w:tabs>
          <w:tab w:val="left" w:pos="6941"/>
        </w:tabs>
        <w:spacing w:before="1"/>
        <w:rPr>
          <w:rFonts w:ascii="Times New Roman" w:hAnsi="Times New Roman"/>
          <w:b/>
        </w:rPr>
      </w:pPr>
      <w:r>
        <w:rPr>
          <w:rFonts w:ascii="Times New Roman" w:hAnsi="Times New Roman"/>
        </w:rPr>
        <w:t>Dana</w:t>
      </w:r>
      <w:r>
        <w:rPr>
          <w:rFonts w:ascii="Times New Roman" w:hAnsi="Times New Roman"/>
          <w:spacing w:val="-3"/>
        </w:rPr>
        <w:t xml:space="preserve"> </w:t>
      </w:r>
      <w:r w:rsidR="009803B7">
        <w:rPr>
          <w:rFonts w:ascii="Times New Roman" w:hAnsi="Times New Roman"/>
        </w:rPr>
        <w:t>20.03</w:t>
      </w:r>
      <w:r w:rsidR="00F758BC">
        <w:rPr>
          <w:rFonts w:ascii="Times New Roman" w:hAnsi="Times New Roman"/>
        </w:rPr>
        <w:t>.2023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godine</w:t>
      </w:r>
      <w:r>
        <w:rPr>
          <w:rFonts w:ascii="Times New Roman" w:hAnsi="Times New Roman"/>
        </w:rPr>
        <w:tab/>
      </w:r>
      <w:r w:rsidR="009803B7">
        <w:rPr>
          <w:rFonts w:ascii="Times New Roman" w:hAnsi="Times New Roman"/>
        </w:rPr>
        <w:t xml:space="preserve">   </w:t>
      </w:r>
      <w:r w:rsidRPr="009803B7">
        <w:rPr>
          <w:rFonts w:ascii="Times New Roman" w:hAnsi="Times New Roman"/>
          <w:b/>
        </w:rPr>
        <w:t>Mladen</w:t>
      </w:r>
      <w:r w:rsidRPr="009803B7">
        <w:rPr>
          <w:rFonts w:ascii="Times New Roman" w:hAnsi="Times New Roman"/>
          <w:b/>
          <w:spacing w:val="-1"/>
        </w:rPr>
        <w:t xml:space="preserve"> </w:t>
      </w:r>
      <w:r w:rsidRPr="009803B7">
        <w:rPr>
          <w:rFonts w:ascii="Times New Roman" w:hAnsi="Times New Roman"/>
          <w:b/>
        </w:rPr>
        <w:t>Stanković</w:t>
      </w:r>
    </w:p>
    <w:sectPr w:rsidR="0096303B" w:rsidRPr="009803B7" w:rsidSect="009803B7">
      <w:headerReference w:type="default" r:id="rId6"/>
      <w:footerReference w:type="default" r:id="rId7"/>
      <w:type w:val="continuous"/>
      <w:pgSz w:w="11910" w:h="16840"/>
      <w:pgMar w:top="2080" w:right="1470" w:bottom="1360" w:left="1340" w:header="290" w:footer="11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8C6" w:rsidRDefault="00A008C6">
      <w:r>
        <w:separator/>
      </w:r>
    </w:p>
  </w:endnote>
  <w:endnote w:type="continuationSeparator" w:id="0">
    <w:p w:rsidR="00A008C6" w:rsidRDefault="00A00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03B" w:rsidRDefault="00AC7E8F">
    <w:pPr>
      <w:pStyle w:val="BodyText"/>
      <w:spacing w:line="14" w:lineRule="auto"/>
      <w:ind w:left="0"/>
      <w:jc w:val="left"/>
      <w:rPr>
        <w:sz w:val="20"/>
      </w:rPr>
    </w:pPr>
    <w:r>
      <w:rPr>
        <w:noProof/>
        <w:lang w:val="en-US"/>
      </w:rPr>
      <w:drawing>
        <wp:anchor distT="0" distB="0" distL="0" distR="0" simplePos="0" relativeHeight="487420928" behindDoc="1" locked="0" layoutInCell="1" allowOverlap="1">
          <wp:simplePos x="0" y="0"/>
          <wp:positionH relativeFrom="page">
            <wp:posOffset>388620</wp:posOffset>
          </wp:positionH>
          <wp:positionV relativeFrom="page">
            <wp:posOffset>9822179</wp:posOffset>
          </wp:positionV>
          <wp:extent cx="6910070" cy="723900"/>
          <wp:effectExtent l="0" t="0" r="0" b="0"/>
          <wp:wrapNone/>
          <wp:docPr id="1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1007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8C6" w:rsidRDefault="00A008C6">
      <w:r>
        <w:separator/>
      </w:r>
    </w:p>
  </w:footnote>
  <w:footnote w:type="continuationSeparator" w:id="0">
    <w:p w:rsidR="00A008C6" w:rsidRDefault="00A00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03B" w:rsidRDefault="00AC7E8F">
    <w:pPr>
      <w:pStyle w:val="BodyText"/>
      <w:spacing w:line="14" w:lineRule="auto"/>
      <w:ind w:left="0"/>
      <w:jc w:val="left"/>
      <w:rPr>
        <w:sz w:val="20"/>
      </w:rPr>
    </w:pPr>
    <w:r>
      <w:rPr>
        <w:noProof/>
        <w:lang w:val="en-US"/>
      </w:rPr>
      <w:drawing>
        <wp:anchor distT="0" distB="0" distL="0" distR="0" simplePos="0" relativeHeight="487420416" behindDoc="1" locked="0" layoutInCell="1" allowOverlap="1">
          <wp:simplePos x="0" y="0"/>
          <wp:positionH relativeFrom="page">
            <wp:posOffset>297179</wp:posOffset>
          </wp:positionH>
          <wp:positionV relativeFrom="page">
            <wp:posOffset>184190</wp:posOffset>
          </wp:positionV>
          <wp:extent cx="6957695" cy="1147825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57695" cy="114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3B"/>
    <w:rsid w:val="0096303B"/>
    <w:rsid w:val="009803B7"/>
    <w:rsid w:val="00A008C6"/>
    <w:rsid w:val="00AC7E8F"/>
    <w:rsid w:val="00F7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ACB127-BC92-484B-94CF-01A4B03A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301" w:right="2009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Windows User</cp:lastModifiedBy>
  <cp:revision>2</cp:revision>
  <dcterms:created xsi:type="dcterms:W3CDTF">2023-03-22T12:19:00Z</dcterms:created>
  <dcterms:modified xsi:type="dcterms:W3CDTF">2023-03-22T12:19:00Z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2023-02-08T00:00:00Z</vt:filetime>
  </property>
</Properties>
</file>